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97EA5">
        <w:rPr>
          <w:rFonts w:ascii="Corbel" w:hAnsi="Corbel"/>
          <w:i/>
          <w:smallCaps/>
          <w:sz w:val="24"/>
          <w:szCs w:val="24"/>
        </w:rPr>
        <w:t>2020</w:t>
      </w:r>
      <w:r w:rsidR="00761526">
        <w:rPr>
          <w:rFonts w:ascii="Corbel" w:hAnsi="Corbel"/>
          <w:i/>
          <w:smallCaps/>
          <w:sz w:val="24"/>
          <w:szCs w:val="24"/>
        </w:rPr>
        <w:t>/202</w:t>
      </w:r>
      <w:r w:rsidR="00297EA5">
        <w:rPr>
          <w:rFonts w:ascii="Corbel" w:hAnsi="Corbel"/>
          <w:i/>
          <w:smallCaps/>
          <w:sz w:val="24"/>
          <w:szCs w:val="24"/>
        </w:rPr>
        <w:t>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297EA5">
        <w:rPr>
          <w:rFonts w:ascii="Corbel" w:hAnsi="Corbel"/>
          <w:sz w:val="20"/>
          <w:szCs w:val="20"/>
        </w:rPr>
        <w:t>2020</w:t>
      </w:r>
      <w:r w:rsidR="000E184B">
        <w:rPr>
          <w:rFonts w:ascii="Corbel" w:hAnsi="Corbel"/>
          <w:sz w:val="20"/>
          <w:szCs w:val="20"/>
        </w:rPr>
        <w:t>/202</w:t>
      </w:r>
      <w:r w:rsidR="00297EA5">
        <w:rPr>
          <w:rFonts w:ascii="Corbel" w:hAnsi="Corbel"/>
          <w:sz w:val="20"/>
          <w:szCs w:val="20"/>
        </w:rPr>
        <w:t>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D74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Filozoficzne podstawy resocjalizacji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1511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1511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411B5C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F5C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44C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1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177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D7462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Krzysztof Bochenek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A70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F5C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A70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8764B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3D746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 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03579" w:rsidP="00FA70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wiedzy, umiejętności i kompetencji wynika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jących z realizacji przedmiotu historia f</w:t>
            </w: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ilozofii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703579" w:rsidRDefault="0070357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703579" w:rsidRDefault="0070357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703579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03579">
              <w:rPr>
                <w:rFonts w:ascii="Corbel" w:hAnsi="Corbel"/>
                <w:b w:val="0"/>
                <w:sz w:val="24"/>
                <w:szCs w:val="24"/>
              </w:rPr>
              <w:t>Zapoznanie studentów ze szczegółową charakterystyką kategorii zła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703579" w:rsidP="0070357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3579">
              <w:rPr>
                <w:rFonts w:ascii="Corbel" w:hAnsi="Corbel"/>
                <w:b w:val="0"/>
                <w:sz w:val="24"/>
                <w:szCs w:val="24"/>
              </w:rPr>
              <w:t>Nabycie umiejętności scharakteryzowania kategorii osób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03579">
              <w:rPr>
                <w:rFonts w:ascii="Corbel" w:hAnsi="Corbel"/>
                <w:b w:val="0"/>
                <w:sz w:val="24"/>
                <w:szCs w:val="24"/>
              </w:rPr>
              <w:t>obejmowanych różnymi formami działalności profilaktycznej,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03579">
              <w:rPr>
                <w:rFonts w:ascii="Corbel" w:hAnsi="Corbel"/>
                <w:b w:val="0"/>
                <w:sz w:val="24"/>
                <w:szCs w:val="24"/>
              </w:rPr>
              <w:t>opiekuńczej, pomocowej, resocjalizacyjnej i terapeutycznej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03579">
              <w:rPr>
                <w:rFonts w:ascii="Corbel" w:hAnsi="Corbel"/>
                <w:b w:val="0"/>
                <w:sz w:val="24"/>
                <w:szCs w:val="24"/>
              </w:rPr>
              <w:t>reprezentujących zachwiany świat wartości moralnych.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703579" w:rsidP="0070357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3579">
              <w:rPr>
                <w:rFonts w:ascii="Corbel" w:hAnsi="Corbel"/>
                <w:b w:val="0"/>
                <w:sz w:val="24"/>
                <w:szCs w:val="24"/>
              </w:rPr>
              <w:t>Wdrażanie do stosowania zasad, norm etycznych i moralnych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03579">
              <w:rPr>
                <w:rFonts w:ascii="Corbel" w:hAnsi="Corbel"/>
                <w:b w:val="0"/>
                <w:sz w:val="24"/>
                <w:szCs w:val="24"/>
              </w:rPr>
              <w:t>etyki zawodowej pedagoga w pracy z osobami niedostosowanymi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03579">
              <w:rPr>
                <w:rFonts w:ascii="Corbel" w:hAnsi="Corbel"/>
                <w:b w:val="0"/>
                <w:sz w:val="24"/>
                <w:szCs w:val="24"/>
              </w:rPr>
              <w:t>społecznie na skutek zaburzonego świata wartości aksjologicznych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A70A8" w:rsidRPr="009C54AE" w:rsidTr="00D70663">
        <w:tc>
          <w:tcPr>
            <w:tcW w:w="851" w:type="dxa"/>
            <w:vAlign w:val="center"/>
          </w:tcPr>
          <w:p w:rsidR="00FA70A8" w:rsidRDefault="00FA70A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FA70A8" w:rsidRDefault="00703579" w:rsidP="00FA70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3579">
              <w:rPr>
                <w:rFonts w:ascii="Corbel" w:hAnsi="Corbel"/>
                <w:b w:val="0"/>
                <w:sz w:val="24"/>
                <w:szCs w:val="24"/>
              </w:rPr>
              <w:t>Kształtowanie poczucia osobowej odpowiedzialności za własne przygotowanie do pracy z osobami negującymi obiektywną aksjologią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FA70A8" w:rsidP="00FA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dokona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szczegółowej charakterystyki zaburzonych, dysfunkcyj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nych i patologicznych środowisk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wychowawczych, ich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specyfiki oraz procesów w nich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zachodzący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 szczególnie w odniesieniu do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zaburzonego świata wartości jednostek i grup.</w:t>
            </w:r>
          </w:p>
        </w:tc>
        <w:tc>
          <w:tcPr>
            <w:tcW w:w="1873" w:type="dxa"/>
          </w:tcPr>
          <w:p w:rsidR="009938FF" w:rsidRP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FA70A8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określi kategorie osób obejmowanych różnymi formami działalności profilaktycznej, opiekuńczej, pomocowej, resocjalizacyjnej i terapeutycznej reprezentujących zachwiany świat wartości moralnych.</w:t>
            </w:r>
          </w:p>
        </w:tc>
        <w:tc>
          <w:tcPr>
            <w:tcW w:w="1873" w:type="dxa"/>
          </w:tcPr>
          <w:p w:rsidR="009938FF" w:rsidRP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K_W06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FA70A8" w:rsidP="00FA70A8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zaprojektuje rozwiązanie problemu społecznego przy zastosowaniu zasad, norm etycznych i moralnych oraz etyki zawodowej pedagoga w pracy z osobami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niedostosowanymi społecznie, marginalizowanymi, wymagającymi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wsparcia społecznego na skutek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zaburzonego świata wartości aksjologicznych.</w:t>
            </w:r>
          </w:p>
        </w:tc>
        <w:tc>
          <w:tcPr>
            <w:tcW w:w="1873" w:type="dxa"/>
          </w:tcPr>
          <w:p w:rsidR="009938FF" w:rsidRP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K_U07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FA70A8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938FF" w:rsidRPr="009C54AE" w:rsidRDefault="00FA70A8" w:rsidP="008764B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>dokona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krytycznej oceny swojej wiedzy oraz umiejętności, posiada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>nej motywacji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do samokształcenia i samoro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zwoju, a ponadto odpowiedzialności za własne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przygotowanie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 do pracy, podejmowane decyzje,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prowadzone działania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 oraz ich skutki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938FF" w:rsidRP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K_K01</w:t>
            </w:r>
          </w:p>
        </w:tc>
      </w:tr>
    </w:tbl>
    <w:p w:rsidR="008764BF" w:rsidRPr="009C54AE" w:rsidRDefault="008764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Główne nurty antropologiczne względem kwestii resocjalizacji.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Główne kierunki etyczne a problem resocjalizacji.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lastRenderedPageBreak/>
              <w:t>Podstawy teoretyczno-prakseologiczne resocjalizacji.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Pojęcia dobra i zła jako kategoria filozoficzna.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Zagadnienie resocjalizacji w odniesieniu do struktury ontycznej człowieka.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Idea uspołecznienia osoby z perspektywy różnych nurtów filozoficznych.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Wychowanie jako budzenie człowieczeństwa.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Godność osoby w perspektywie ludzkiego heroizmu i destrukcji moralnej.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8764B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8764BF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764BF" w:rsidRPr="008764BF" w:rsidRDefault="008764BF" w:rsidP="00876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szCs w:val="24"/>
              </w:rPr>
              <w:t>Systemat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yczne i aktywne</w:t>
            </w:r>
            <w:r w:rsidRPr="008764B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uczestnictwo </w:t>
            </w:r>
            <w:r w:rsidRPr="008764BF">
              <w:rPr>
                <w:rFonts w:ascii="Corbel" w:hAnsi="Corbel"/>
                <w:b w:val="0"/>
                <w:smallCaps w:val="0"/>
                <w:szCs w:val="24"/>
              </w:rPr>
              <w:t>w zajęciach.</w:t>
            </w:r>
          </w:p>
          <w:p w:rsidR="0085747A" w:rsidRPr="009C54AE" w:rsidRDefault="008764BF" w:rsidP="00876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szCs w:val="24"/>
              </w:rPr>
              <w:t>Uzyskanie pozytywnej oceny z 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zaminu pisemnego, zawierającego </w:t>
            </w:r>
            <w:r w:rsidRPr="008764BF">
              <w:rPr>
                <w:rFonts w:ascii="Corbel" w:hAnsi="Corbel"/>
                <w:b w:val="0"/>
                <w:smallCaps w:val="0"/>
                <w:szCs w:val="24"/>
              </w:rPr>
              <w:t>pytania otwarte badające posiadaną wiedzę i umiejętności wynikające z realizacji przedmiotu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EF5CFC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865C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A86535" w:rsidP="00865C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D9701F">
              <w:rPr>
                <w:rFonts w:ascii="Corbel" w:hAnsi="Corbel"/>
                <w:sz w:val="24"/>
                <w:szCs w:val="24"/>
              </w:rPr>
              <w:t>przygotowanie do egzaminu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EF5CFC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8764BF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764B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Biel K., </w:t>
            </w:r>
            <w:r w:rsidRPr="0070357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Towarzyszenie, czyli o postawie wychowawcy resocjalizującego</w:t>
            </w: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„Rocznik Wydziału Pedagogicznego Wyższej Szkoły Filozoficzno-Pedagogicznej </w:t>
            </w:r>
            <w:proofErr w:type="spellStart"/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Ignatianum</w:t>
            </w:r>
            <w:proofErr w:type="spellEnd"/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Krakowie”, Kraków 2004, s. 141–156. 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Chałas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</w:t>
            </w: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70357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 ku wartościom. Elementy teorii i praktyki</w:t>
            </w: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1, Lublin – Kielce 2003.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Kotarbiński t., </w:t>
            </w:r>
            <w:r w:rsidRPr="0070357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Prakseologia</w:t>
            </w: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I, II, Wrocław 1999, 2003.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Pierzchała K., </w:t>
            </w:r>
            <w:proofErr w:type="spellStart"/>
            <w:r w:rsidRPr="0070357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Destygmatyzacja</w:t>
            </w:r>
            <w:proofErr w:type="spellEnd"/>
            <w:r w:rsidRPr="0070357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przestępców w świetle Magisterium Kościoła oraz poglądów na resocjalizację</w:t>
            </w: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Oficyna Wydawnicza „Impuls”, Kraków 2016. </w:t>
            </w:r>
          </w:p>
          <w:p w:rsidR="00256651" w:rsidRPr="009C54AE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Woroniecki J., </w:t>
            </w:r>
            <w:r w:rsidRPr="0070357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Katolicka etyka wychowawcza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I, II, III., Wyd. KUL, Lublin 2000.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Andrzejuk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Uczucia i sprawności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 Warszawa 2006. 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Foucault M.,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Nadzorować i karać. Narodziny więzienia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, tł. T. Komendant, Wydawnictwo </w:t>
            </w:r>
            <w:proofErr w:type="spellStart"/>
            <w:r w:rsidRPr="00703579">
              <w:rPr>
                <w:rFonts w:ascii="Corbel" w:hAnsi="Corbel"/>
                <w:b w:val="0"/>
                <w:smallCaps w:val="0"/>
                <w:szCs w:val="24"/>
              </w:rPr>
              <w:t>Aletheia</w:t>
            </w:r>
            <w:proofErr w:type="spellEnd"/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, Warszawa 2009. 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Kwiatkowska K., Kwiatkowska M.M., Markowicz P.,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Zachowania transgresyjne a uwarunkowania osobowościowe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>, „Fides et Ratio” 2017, nr 2(30), s. 17–37.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Sobczak S.,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Antropologiczne podstawy teleologii profilaktyki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, w: L. Pytka, M. Konopczyński, S. Sobczak (red.),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Skala nieprzystosowania społecznego uczniów na Mazowszu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Warszawa 2005. 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Szczęsny W. W.,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Edukacja moralna. Logos. </w:t>
            </w:r>
            <w:proofErr w:type="spellStart"/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Antropos</w:t>
            </w:r>
            <w:proofErr w:type="spellEnd"/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proofErr w:type="spellStart"/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Praksis</w:t>
            </w:r>
            <w:proofErr w:type="spellEnd"/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. Etos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>Wydawnictwo Żak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2001.</w:t>
            </w:r>
          </w:p>
          <w:p w:rsidR="00132372" w:rsidRPr="00D2744B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Urban B.,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Kognitywno-interakcyjne podstawy współczesnej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(w)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 M. Konopczyński, B.M. Nowak (red.),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Resocjalizacja ciągłość i zmiana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 Warszawa 2008.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88C" w:rsidRDefault="0096788C" w:rsidP="00C16ABF">
      <w:pPr>
        <w:spacing w:after="0" w:line="240" w:lineRule="auto"/>
      </w:pPr>
      <w:r>
        <w:separator/>
      </w:r>
    </w:p>
  </w:endnote>
  <w:endnote w:type="continuationSeparator" w:id="0">
    <w:p w:rsidR="0096788C" w:rsidRDefault="0096788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88C" w:rsidRDefault="0096788C" w:rsidP="00C16ABF">
      <w:pPr>
        <w:spacing w:after="0" w:line="240" w:lineRule="auto"/>
      </w:pPr>
      <w:r>
        <w:separator/>
      </w:r>
    </w:p>
  </w:footnote>
  <w:footnote w:type="continuationSeparator" w:id="0">
    <w:p w:rsidR="0096788C" w:rsidRDefault="0096788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732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A3C69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2372"/>
    <w:rsid w:val="00134B13"/>
    <w:rsid w:val="00146BC0"/>
    <w:rsid w:val="001511B5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7376"/>
    <w:rsid w:val="001F2CA2"/>
    <w:rsid w:val="001F44C7"/>
    <w:rsid w:val="002144C0"/>
    <w:rsid w:val="0022477D"/>
    <w:rsid w:val="002278A9"/>
    <w:rsid w:val="002336F9"/>
    <w:rsid w:val="0024028F"/>
    <w:rsid w:val="00244ABC"/>
    <w:rsid w:val="00244CE2"/>
    <w:rsid w:val="00256651"/>
    <w:rsid w:val="00280E7E"/>
    <w:rsid w:val="00281FF2"/>
    <w:rsid w:val="002857DE"/>
    <w:rsid w:val="00291567"/>
    <w:rsid w:val="00297EA5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E3B94"/>
    <w:rsid w:val="002F02A3"/>
    <w:rsid w:val="002F4ABE"/>
    <w:rsid w:val="003018BA"/>
    <w:rsid w:val="0030395F"/>
    <w:rsid w:val="00305C92"/>
    <w:rsid w:val="003151C5"/>
    <w:rsid w:val="00321A3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7462"/>
    <w:rsid w:val="003E1941"/>
    <w:rsid w:val="003E2FE6"/>
    <w:rsid w:val="003E49D5"/>
    <w:rsid w:val="003F38C0"/>
    <w:rsid w:val="00411B5C"/>
    <w:rsid w:val="00414E3C"/>
    <w:rsid w:val="0042244A"/>
    <w:rsid w:val="0042745A"/>
    <w:rsid w:val="00431D5C"/>
    <w:rsid w:val="004362C6"/>
    <w:rsid w:val="00437FA2"/>
    <w:rsid w:val="004419AF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7FA6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C755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5E5"/>
    <w:rsid w:val="00696477"/>
    <w:rsid w:val="006A3FA7"/>
    <w:rsid w:val="006C75FC"/>
    <w:rsid w:val="006D050F"/>
    <w:rsid w:val="006D6139"/>
    <w:rsid w:val="006E5D65"/>
    <w:rsid w:val="006F1282"/>
    <w:rsid w:val="006F1FBC"/>
    <w:rsid w:val="006F31E2"/>
    <w:rsid w:val="00703579"/>
    <w:rsid w:val="00706544"/>
    <w:rsid w:val="007072BA"/>
    <w:rsid w:val="0071620A"/>
    <w:rsid w:val="00724677"/>
    <w:rsid w:val="00725459"/>
    <w:rsid w:val="007327BD"/>
    <w:rsid w:val="00733573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5C6B"/>
    <w:rsid w:val="00865FA3"/>
    <w:rsid w:val="008764B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788C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55A9"/>
    <w:rsid w:val="00A36899"/>
    <w:rsid w:val="00A371F6"/>
    <w:rsid w:val="00A43BF6"/>
    <w:rsid w:val="00A47CC4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9701F"/>
    <w:rsid w:val="00DA02C0"/>
    <w:rsid w:val="00DA2114"/>
    <w:rsid w:val="00DE09C0"/>
    <w:rsid w:val="00DE4A14"/>
    <w:rsid w:val="00DF102D"/>
    <w:rsid w:val="00DF320D"/>
    <w:rsid w:val="00DF71C8"/>
    <w:rsid w:val="00E129B8"/>
    <w:rsid w:val="00E12FA3"/>
    <w:rsid w:val="00E21E7D"/>
    <w:rsid w:val="00E22FBC"/>
    <w:rsid w:val="00E24BF5"/>
    <w:rsid w:val="00E25338"/>
    <w:rsid w:val="00E51E44"/>
    <w:rsid w:val="00E53F8E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5CFC"/>
    <w:rsid w:val="00F070AB"/>
    <w:rsid w:val="00F17567"/>
    <w:rsid w:val="00F27A7B"/>
    <w:rsid w:val="00F47D84"/>
    <w:rsid w:val="00F526AF"/>
    <w:rsid w:val="00F617C3"/>
    <w:rsid w:val="00F7066B"/>
    <w:rsid w:val="00F83B28"/>
    <w:rsid w:val="00FA46E5"/>
    <w:rsid w:val="00FA70A8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C9959-BA4E-48EC-A385-AD3B3499E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976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2020-10-15T11:56:00Z</cp:lastPrinted>
  <dcterms:created xsi:type="dcterms:W3CDTF">2019-11-03T18:09:00Z</dcterms:created>
  <dcterms:modified xsi:type="dcterms:W3CDTF">2021-10-05T06:56:00Z</dcterms:modified>
</cp:coreProperties>
</file>